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875" w:rsidRDefault="00A31875"/>
    <w:p w:rsidR="006F5416" w:rsidRDefault="006F5416" w:rsidP="006F5416">
      <w:pPr>
        <w:pStyle w:val="Balk2"/>
      </w:pPr>
      <w:r>
        <w:t>SWOT PUANLAMA /SIRALAMA FORMU</w:t>
      </w:r>
    </w:p>
    <w:p w:rsidR="006F5416" w:rsidRDefault="006F5416" w:rsidP="006F5416">
      <w:r>
        <w:t>FIRSATLAR</w:t>
      </w:r>
      <w:r>
        <w:tab/>
        <w:t>Grup 19 HALİL ERBAY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6F5416" w:rsidTr="00147FE4">
        <w:tc>
          <w:tcPr>
            <w:tcW w:w="3070" w:type="dxa"/>
          </w:tcPr>
          <w:p w:rsidR="006F5416" w:rsidRDefault="006F5416" w:rsidP="00147FE4">
            <w:r>
              <w:t>SIRA</w:t>
            </w:r>
          </w:p>
        </w:tc>
        <w:tc>
          <w:tcPr>
            <w:tcW w:w="3071" w:type="dxa"/>
          </w:tcPr>
          <w:p w:rsidR="006F5416" w:rsidRDefault="006F5416" w:rsidP="00147FE4">
            <w:r>
              <w:t>ALDIĞI PUAN</w:t>
            </w:r>
          </w:p>
        </w:tc>
        <w:tc>
          <w:tcPr>
            <w:tcW w:w="3071" w:type="dxa"/>
          </w:tcPr>
          <w:p w:rsidR="006F5416" w:rsidRDefault="006F5416" w:rsidP="00147FE4">
            <w:r>
              <w:t>İFADE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1</w:t>
            </w:r>
          </w:p>
        </w:tc>
        <w:tc>
          <w:tcPr>
            <w:tcW w:w="3071" w:type="dxa"/>
          </w:tcPr>
          <w:p w:rsidR="006F5416" w:rsidRDefault="006F5416" w:rsidP="00147FE4">
            <w:r>
              <w:t>9</w:t>
            </w:r>
          </w:p>
        </w:tc>
        <w:tc>
          <w:tcPr>
            <w:tcW w:w="3071" w:type="dxa"/>
          </w:tcPr>
          <w:p w:rsidR="006F5416" w:rsidRDefault="006F5416" w:rsidP="00147FE4">
            <w:r>
              <w:t>Hayır severlerin ve sponsorların eğitime desteğinin artması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2</w:t>
            </w:r>
          </w:p>
        </w:tc>
        <w:tc>
          <w:tcPr>
            <w:tcW w:w="3071" w:type="dxa"/>
          </w:tcPr>
          <w:p w:rsidR="006F5416" w:rsidRDefault="006F5416" w:rsidP="00147FE4">
            <w:r>
              <w:t>8</w:t>
            </w:r>
          </w:p>
        </w:tc>
        <w:tc>
          <w:tcPr>
            <w:tcW w:w="3071" w:type="dxa"/>
          </w:tcPr>
          <w:p w:rsidR="006F5416" w:rsidRDefault="006F5416" w:rsidP="00147FE4">
            <w:r>
              <w:t>Teknolojik gelişme sayesinde her yerde öğrenme sisteminin oluşması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3</w:t>
            </w:r>
          </w:p>
        </w:tc>
        <w:tc>
          <w:tcPr>
            <w:tcW w:w="3071" w:type="dxa"/>
          </w:tcPr>
          <w:p w:rsidR="006F5416" w:rsidRDefault="006F5416" w:rsidP="00147FE4">
            <w:r>
              <w:t>6</w:t>
            </w:r>
          </w:p>
        </w:tc>
        <w:tc>
          <w:tcPr>
            <w:tcW w:w="3071" w:type="dxa"/>
          </w:tcPr>
          <w:p w:rsidR="006F5416" w:rsidRDefault="006F5416" w:rsidP="00147FE4">
            <w:r>
              <w:t>Siyasi yöneticilerin eğitime pozitif bakış açıları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4</w:t>
            </w:r>
          </w:p>
        </w:tc>
        <w:tc>
          <w:tcPr>
            <w:tcW w:w="3071" w:type="dxa"/>
          </w:tcPr>
          <w:p w:rsidR="006F5416" w:rsidRDefault="006F5416" w:rsidP="00147FE4">
            <w:r>
              <w:t>5</w:t>
            </w:r>
          </w:p>
        </w:tc>
        <w:tc>
          <w:tcPr>
            <w:tcW w:w="3071" w:type="dxa"/>
          </w:tcPr>
          <w:p w:rsidR="006F5416" w:rsidRDefault="006F5416" w:rsidP="00147FE4">
            <w:r>
              <w:t>Bilişim teknolojilerinin ulaşılabilir ve ekonomik olması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5</w:t>
            </w:r>
          </w:p>
        </w:tc>
        <w:tc>
          <w:tcPr>
            <w:tcW w:w="3071" w:type="dxa"/>
          </w:tcPr>
          <w:p w:rsidR="006F5416" w:rsidRDefault="006F5416" w:rsidP="00147FE4">
            <w:r>
              <w:t>4</w:t>
            </w:r>
          </w:p>
        </w:tc>
        <w:tc>
          <w:tcPr>
            <w:tcW w:w="3071" w:type="dxa"/>
          </w:tcPr>
          <w:p w:rsidR="006F5416" w:rsidRDefault="006F5416" w:rsidP="00147FE4">
            <w:r>
              <w:t>Velilerin eğitime büyük önem vermesi her aile bütçesinden eğitime önemli bir pay ayrılması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6</w:t>
            </w:r>
          </w:p>
        </w:tc>
        <w:tc>
          <w:tcPr>
            <w:tcW w:w="3071" w:type="dxa"/>
          </w:tcPr>
          <w:p w:rsidR="006F5416" w:rsidRDefault="006F5416" w:rsidP="00147FE4">
            <w:r>
              <w:t>3</w:t>
            </w:r>
          </w:p>
        </w:tc>
        <w:tc>
          <w:tcPr>
            <w:tcW w:w="3071" w:type="dxa"/>
          </w:tcPr>
          <w:p w:rsidR="006F5416" w:rsidRDefault="006F5416" w:rsidP="00147FE4">
            <w:r>
              <w:t>Genel bütçeden en yüksek paylardan birinin eğitime ayrılmış olması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7</w:t>
            </w:r>
          </w:p>
        </w:tc>
        <w:tc>
          <w:tcPr>
            <w:tcW w:w="3071" w:type="dxa"/>
          </w:tcPr>
          <w:p w:rsidR="006F5416" w:rsidRDefault="006F5416" w:rsidP="00147FE4">
            <w:r>
              <w:t>3</w:t>
            </w:r>
          </w:p>
        </w:tc>
        <w:tc>
          <w:tcPr>
            <w:tcW w:w="3071" w:type="dxa"/>
          </w:tcPr>
          <w:p w:rsidR="006F5416" w:rsidRDefault="006F5416" w:rsidP="00147FE4">
            <w:r>
              <w:t>Bilgisayar okur yazarlığının süreç içinde yükselmesi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8</w:t>
            </w:r>
          </w:p>
        </w:tc>
        <w:tc>
          <w:tcPr>
            <w:tcW w:w="3071" w:type="dxa"/>
          </w:tcPr>
          <w:p w:rsidR="006F5416" w:rsidRDefault="006F5416" w:rsidP="00147FE4">
            <w:r>
              <w:t>2</w:t>
            </w:r>
          </w:p>
        </w:tc>
        <w:tc>
          <w:tcPr>
            <w:tcW w:w="3071" w:type="dxa"/>
          </w:tcPr>
          <w:p w:rsidR="006F5416" w:rsidRDefault="006F5416" w:rsidP="00147FE4">
            <w:r>
              <w:t>Sanayileşmenin çoğalmasıyla mesleki ve teknik eğitime eğilim/önemin artması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9</w:t>
            </w:r>
          </w:p>
        </w:tc>
        <w:tc>
          <w:tcPr>
            <w:tcW w:w="3071" w:type="dxa"/>
          </w:tcPr>
          <w:p w:rsidR="006F5416" w:rsidRDefault="006F5416" w:rsidP="00147FE4">
            <w:r>
              <w:t>2</w:t>
            </w:r>
          </w:p>
        </w:tc>
        <w:tc>
          <w:tcPr>
            <w:tcW w:w="3071" w:type="dxa"/>
          </w:tcPr>
          <w:p w:rsidR="006F5416" w:rsidRDefault="006F5416" w:rsidP="00147FE4">
            <w:r>
              <w:t>Genç nüfusun çok olması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10</w:t>
            </w:r>
          </w:p>
        </w:tc>
        <w:tc>
          <w:tcPr>
            <w:tcW w:w="3071" w:type="dxa"/>
          </w:tcPr>
          <w:p w:rsidR="006F5416" w:rsidRDefault="006F5416" w:rsidP="00147FE4">
            <w:r>
              <w:t>2</w:t>
            </w:r>
          </w:p>
        </w:tc>
        <w:tc>
          <w:tcPr>
            <w:tcW w:w="3071" w:type="dxa"/>
          </w:tcPr>
          <w:p w:rsidR="006F5416" w:rsidRDefault="006F5416" w:rsidP="00147FE4">
            <w:r>
              <w:t>Toplumda ve yerel yönetimlerde çevre duyarlılığının artması ve buna yönelik çalışmalar yapılması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11</w:t>
            </w:r>
          </w:p>
        </w:tc>
        <w:tc>
          <w:tcPr>
            <w:tcW w:w="3071" w:type="dxa"/>
          </w:tcPr>
          <w:p w:rsidR="006F5416" w:rsidRDefault="006F5416" w:rsidP="00147FE4">
            <w:r>
              <w:t>2</w:t>
            </w:r>
          </w:p>
        </w:tc>
        <w:tc>
          <w:tcPr>
            <w:tcW w:w="3071" w:type="dxa"/>
          </w:tcPr>
          <w:p w:rsidR="006F5416" w:rsidRDefault="006F5416" w:rsidP="00147FE4">
            <w:r>
              <w:t>Toplumun eğitime bakış açısının olumlu olması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12</w:t>
            </w:r>
          </w:p>
        </w:tc>
        <w:tc>
          <w:tcPr>
            <w:tcW w:w="3071" w:type="dxa"/>
          </w:tcPr>
          <w:p w:rsidR="006F5416" w:rsidRDefault="006F5416" w:rsidP="00147FE4">
            <w:r>
              <w:t>2</w:t>
            </w:r>
          </w:p>
        </w:tc>
        <w:tc>
          <w:tcPr>
            <w:tcW w:w="3071" w:type="dxa"/>
          </w:tcPr>
          <w:p w:rsidR="006F5416" w:rsidRDefault="006F5416" w:rsidP="00147FE4">
            <w:r>
              <w:t>Gelişen teknolojiyle farklı kültürlerin etkileşim içinde olması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13</w:t>
            </w:r>
          </w:p>
        </w:tc>
        <w:tc>
          <w:tcPr>
            <w:tcW w:w="3071" w:type="dxa"/>
          </w:tcPr>
          <w:p w:rsidR="006F5416" w:rsidRDefault="006F5416" w:rsidP="00147FE4">
            <w:r>
              <w:t>2</w:t>
            </w:r>
          </w:p>
        </w:tc>
        <w:tc>
          <w:tcPr>
            <w:tcW w:w="3071" w:type="dxa"/>
          </w:tcPr>
          <w:p w:rsidR="006F5416" w:rsidRDefault="006F5416" w:rsidP="00147FE4">
            <w:r>
              <w:t>Toplum olarak yeniliklere açık bir yapıya sahip olmamız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14</w:t>
            </w:r>
          </w:p>
        </w:tc>
        <w:tc>
          <w:tcPr>
            <w:tcW w:w="3071" w:type="dxa"/>
          </w:tcPr>
          <w:p w:rsidR="006F5416" w:rsidRDefault="006F5416" w:rsidP="00147FE4">
            <w:r>
              <w:t>2</w:t>
            </w:r>
          </w:p>
        </w:tc>
        <w:tc>
          <w:tcPr>
            <w:tcW w:w="3071" w:type="dxa"/>
          </w:tcPr>
          <w:p w:rsidR="006F5416" w:rsidRDefault="006F5416" w:rsidP="00147FE4">
            <w:r>
              <w:t>Projeler için önemli bir bütçe ayrılması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15</w:t>
            </w:r>
          </w:p>
        </w:tc>
        <w:tc>
          <w:tcPr>
            <w:tcW w:w="3071" w:type="dxa"/>
          </w:tcPr>
          <w:p w:rsidR="006F5416" w:rsidRDefault="006F5416" w:rsidP="00147FE4">
            <w:r>
              <w:t>1</w:t>
            </w:r>
          </w:p>
        </w:tc>
        <w:tc>
          <w:tcPr>
            <w:tcW w:w="3071" w:type="dxa"/>
          </w:tcPr>
          <w:p w:rsidR="006F5416" w:rsidRDefault="006F5416" w:rsidP="00147FE4">
            <w:r>
              <w:t>Çevre duyarlılığının arttırılması için medya kuruluşlarının etkin bir şekilde kullanılması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16</w:t>
            </w:r>
          </w:p>
        </w:tc>
        <w:tc>
          <w:tcPr>
            <w:tcW w:w="3071" w:type="dxa"/>
          </w:tcPr>
          <w:p w:rsidR="006F5416" w:rsidRDefault="006F5416" w:rsidP="00147FE4">
            <w:r>
              <w:t>1</w:t>
            </w:r>
          </w:p>
        </w:tc>
        <w:tc>
          <w:tcPr>
            <w:tcW w:w="3071" w:type="dxa"/>
          </w:tcPr>
          <w:p w:rsidR="006F5416" w:rsidRDefault="006F5416" w:rsidP="00147FE4">
            <w:r>
              <w:t>Hukuk sisteminin yargılamalarda eğitim amaçlı kararlar alması ve uygulaması</w:t>
            </w:r>
          </w:p>
        </w:tc>
      </w:tr>
      <w:tr w:rsidR="006F5416" w:rsidTr="00147FE4">
        <w:tc>
          <w:tcPr>
            <w:tcW w:w="3070" w:type="dxa"/>
          </w:tcPr>
          <w:p w:rsidR="006F5416" w:rsidRDefault="006F5416" w:rsidP="00147FE4">
            <w:r>
              <w:t>17</w:t>
            </w:r>
          </w:p>
        </w:tc>
        <w:tc>
          <w:tcPr>
            <w:tcW w:w="3071" w:type="dxa"/>
          </w:tcPr>
          <w:p w:rsidR="006F5416" w:rsidRDefault="006F5416" w:rsidP="00147FE4"/>
        </w:tc>
        <w:tc>
          <w:tcPr>
            <w:tcW w:w="3071" w:type="dxa"/>
          </w:tcPr>
          <w:p w:rsidR="006F5416" w:rsidRDefault="006F5416" w:rsidP="00147FE4"/>
        </w:tc>
      </w:tr>
    </w:tbl>
    <w:p w:rsidR="006F5416" w:rsidRPr="00460E3F" w:rsidRDefault="006F5416" w:rsidP="006F5416"/>
    <w:p w:rsidR="006F5416" w:rsidRDefault="006F5416"/>
    <w:sectPr w:rsidR="006F5416" w:rsidSect="00A31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FELayout/>
  </w:compat>
  <w:rsids>
    <w:rsidRoot w:val="006F5416"/>
    <w:rsid w:val="00203E7B"/>
    <w:rsid w:val="006F5416"/>
    <w:rsid w:val="00A31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87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F54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6F54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table" w:styleId="TabloKlavuzu">
    <w:name w:val="Table Grid"/>
    <w:basedOn w:val="NormalTablo"/>
    <w:uiPriority w:val="59"/>
    <w:rsid w:val="006F54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Company>MOTUN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Abdussamed</cp:lastModifiedBy>
  <cp:revision>2</cp:revision>
  <dcterms:created xsi:type="dcterms:W3CDTF">2014-02-19T08:39:00Z</dcterms:created>
  <dcterms:modified xsi:type="dcterms:W3CDTF">2014-02-19T08:39:00Z</dcterms:modified>
</cp:coreProperties>
</file>